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E9" w:rsidRDefault="00000DE9" w:rsidP="00000DE9">
      <w:pPr>
        <w:pStyle w:val="Default"/>
      </w:pPr>
    </w:p>
    <w:p w:rsidR="00000DE9" w:rsidRDefault="00000DE9" w:rsidP="008A0EE4">
      <w:pPr>
        <w:pStyle w:val="Default"/>
        <w:jc w:val="center"/>
        <w:rPr>
          <w:b/>
          <w:bCs/>
          <w:sz w:val="23"/>
          <w:szCs w:val="23"/>
        </w:rPr>
      </w:pPr>
      <w:r>
        <w:rPr>
          <w:b/>
          <w:bCs/>
          <w:sz w:val="23"/>
          <w:szCs w:val="23"/>
        </w:rPr>
        <w:t>Patient Agreement and Consent Form for Immunotherapy (Allergy Injections)</w:t>
      </w:r>
    </w:p>
    <w:p w:rsidR="00000DE9" w:rsidRDefault="00000DE9" w:rsidP="008A0EE4">
      <w:pPr>
        <w:pStyle w:val="Default"/>
        <w:jc w:val="center"/>
        <w:rPr>
          <w:b/>
          <w:bCs/>
          <w:sz w:val="23"/>
          <w:szCs w:val="23"/>
        </w:rPr>
      </w:pPr>
    </w:p>
    <w:p w:rsidR="00000DE9" w:rsidRDefault="00000DE9" w:rsidP="00000DE9">
      <w:pPr>
        <w:pStyle w:val="Default"/>
        <w:rPr>
          <w:sz w:val="23"/>
          <w:szCs w:val="23"/>
        </w:rPr>
      </w:pPr>
    </w:p>
    <w:p w:rsidR="00000DE9" w:rsidRDefault="00000DE9" w:rsidP="00000DE9">
      <w:pPr>
        <w:pStyle w:val="Default"/>
        <w:rPr>
          <w:sz w:val="22"/>
          <w:szCs w:val="22"/>
        </w:rPr>
      </w:pPr>
      <w:r>
        <w:rPr>
          <w:sz w:val="22"/>
          <w:szCs w:val="22"/>
        </w:rPr>
        <w:t>Tha</w:t>
      </w:r>
      <w:r w:rsidR="00E37941">
        <w:rPr>
          <w:sz w:val="22"/>
          <w:szCs w:val="22"/>
        </w:rPr>
        <w:t xml:space="preserve">nk you for choosing Arlington </w:t>
      </w:r>
      <w:proofErr w:type="spellStart"/>
      <w:r w:rsidR="00E37941">
        <w:rPr>
          <w:sz w:val="22"/>
          <w:szCs w:val="22"/>
        </w:rPr>
        <w:t>Pediatric</w:t>
      </w:r>
      <w:proofErr w:type="spellEnd"/>
      <w:r w:rsidR="00E37941">
        <w:rPr>
          <w:sz w:val="22"/>
          <w:szCs w:val="22"/>
        </w:rPr>
        <w:t xml:space="preserve"> A</w:t>
      </w:r>
      <w:r>
        <w:rPr>
          <w:sz w:val="22"/>
          <w:szCs w:val="22"/>
        </w:rPr>
        <w:t xml:space="preserve">ssociates to provide your immunotherapy (allergy injections). In order for us to provide high quality, safe patient care those </w:t>
      </w:r>
      <w:r w:rsidR="00E37941">
        <w:rPr>
          <w:sz w:val="22"/>
          <w:szCs w:val="22"/>
        </w:rPr>
        <w:t>receiving allergy injections you or parent</w:t>
      </w:r>
      <w:r>
        <w:rPr>
          <w:sz w:val="22"/>
          <w:szCs w:val="22"/>
        </w:rPr>
        <w:t xml:space="preserve"> must agree to the following terms and sign below: </w:t>
      </w:r>
    </w:p>
    <w:p w:rsidR="00000DE9" w:rsidRDefault="00000DE9" w:rsidP="00000DE9">
      <w:pPr>
        <w:pStyle w:val="Default"/>
        <w:rPr>
          <w:sz w:val="22"/>
          <w:szCs w:val="22"/>
        </w:rPr>
      </w:pPr>
    </w:p>
    <w:p w:rsidR="00000DE9" w:rsidRPr="00000DE9" w:rsidRDefault="00000DE9" w:rsidP="00000DE9">
      <w:pPr>
        <w:pStyle w:val="Default"/>
        <w:numPr>
          <w:ilvl w:val="0"/>
          <w:numId w:val="1"/>
        </w:numPr>
        <w:spacing w:after="23"/>
        <w:rPr>
          <w:sz w:val="22"/>
          <w:szCs w:val="22"/>
        </w:rPr>
      </w:pPr>
      <w:r>
        <w:rPr>
          <w:sz w:val="22"/>
          <w:szCs w:val="22"/>
        </w:rPr>
        <w:t>Allergy injectio</w:t>
      </w:r>
      <w:r w:rsidR="00E37941">
        <w:rPr>
          <w:sz w:val="22"/>
          <w:szCs w:val="22"/>
        </w:rPr>
        <w:t>ns are available by appointment</w:t>
      </w:r>
      <w:r>
        <w:rPr>
          <w:sz w:val="22"/>
          <w:szCs w:val="22"/>
        </w:rPr>
        <w:t xml:space="preserve"> only, Tuesday through Thursday from 9am-3pm.  </w:t>
      </w:r>
      <w:r w:rsidR="008A0EE4">
        <w:rPr>
          <w:sz w:val="22"/>
          <w:szCs w:val="22"/>
        </w:rPr>
        <w:t xml:space="preserve"> </w:t>
      </w:r>
      <w:r>
        <w:rPr>
          <w:sz w:val="22"/>
          <w:szCs w:val="22"/>
        </w:rPr>
        <w:t xml:space="preserve">Please call 781-641-5800 to speak with a nurse about beginning the process in our office. Our </w:t>
      </w:r>
      <w:r w:rsidR="008A0EE4">
        <w:rPr>
          <w:sz w:val="22"/>
          <w:szCs w:val="22"/>
        </w:rPr>
        <w:t>nursing staff</w:t>
      </w:r>
      <w:r>
        <w:rPr>
          <w:sz w:val="22"/>
          <w:szCs w:val="22"/>
        </w:rPr>
        <w:t xml:space="preserve"> will work with you to coordinate a schedule for your allergy injections. </w:t>
      </w:r>
    </w:p>
    <w:p w:rsidR="00000DE9" w:rsidRDefault="00000DE9" w:rsidP="00000DE9">
      <w:pPr>
        <w:pStyle w:val="Default"/>
        <w:numPr>
          <w:ilvl w:val="0"/>
          <w:numId w:val="1"/>
        </w:numPr>
        <w:spacing w:after="23"/>
        <w:rPr>
          <w:sz w:val="22"/>
          <w:szCs w:val="22"/>
        </w:rPr>
      </w:pPr>
      <w:r>
        <w:rPr>
          <w:sz w:val="22"/>
          <w:szCs w:val="22"/>
        </w:rPr>
        <w:t xml:space="preserve">It is important to arrive on time for your scheduled appointments. If you need to cancel your appointment please provide a 24 hour notice to our office. </w:t>
      </w:r>
    </w:p>
    <w:p w:rsidR="00000DE9" w:rsidRDefault="00000DE9" w:rsidP="00000DE9">
      <w:pPr>
        <w:pStyle w:val="Default"/>
        <w:numPr>
          <w:ilvl w:val="0"/>
          <w:numId w:val="1"/>
        </w:numPr>
        <w:spacing w:after="23"/>
        <w:rPr>
          <w:sz w:val="22"/>
          <w:szCs w:val="22"/>
        </w:rPr>
      </w:pPr>
      <w:r>
        <w:rPr>
          <w:sz w:val="22"/>
          <w:szCs w:val="22"/>
        </w:rPr>
        <w:t xml:space="preserve">Please call to reschedule your injection if you are ill, have a fever, cold symptoms or severe allergy symptoms. </w:t>
      </w:r>
    </w:p>
    <w:p w:rsidR="00000DE9" w:rsidRPr="00000DE9" w:rsidRDefault="00000DE9" w:rsidP="00000DE9">
      <w:pPr>
        <w:pStyle w:val="Default"/>
        <w:numPr>
          <w:ilvl w:val="0"/>
          <w:numId w:val="1"/>
        </w:numPr>
        <w:spacing w:after="23"/>
        <w:rPr>
          <w:sz w:val="22"/>
          <w:szCs w:val="22"/>
        </w:rPr>
      </w:pPr>
      <w:r w:rsidRPr="00000DE9">
        <w:rPr>
          <w:sz w:val="22"/>
          <w:szCs w:val="22"/>
        </w:rPr>
        <w:t>Before providing allergy injections in our office, we must receive the serum and si</w:t>
      </w:r>
      <w:r w:rsidR="008A0EE4">
        <w:rPr>
          <w:sz w:val="22"/>
          <w:szCs w:val="22"/>
        </w:rPr>
        <w:t>gned orders from your allergist.</w:t>
      </w:r>
      <w:r w:rsidR="00E37941">
        <w:rPr>
          <w:sz w:val="22"/>
          <w:szCs w:val="22"/>
        </w:rPr>
        <w:t xml:space="preserve"> You are responsible for transporting these from your allergist to us.</w:t>
      </w:r>
    </w:p>
    <w:p w:rsidR="00000DE9" w:rsidRDefault="00000DE9" w:rsidP="00000DE9">
      <w:pPr>
        <w:pStyle w:val="Default"/>
        <w:numPr>
          <w:ilvl w:val="0"/>
          <w:numId w:val="1"/>
        </w:numPr>
        <w:spacing w:after="23"/>
        <w:rPr>
          <w:sz w:val="22"/>
          <w:szCs w:val="22"/>
        </w:rPr>
      </w:pPr>
      <w:r>
        <w:rPr>
          <w:sz w:val="22"/>
          <w:szCs w:val="22"/>
        </w:rPr>
        <w:t xml:space="preserve">Initial immunotherapy injections (vial tests) must be administered at the prescribing physician’s office, under the care of the prescribing physician. </w:t>
      </w:r>
    </w:p>
    <w:p w:rsidR="00000DE9" w:rsidRPr="00000DE9" w:rsidRDefault="00000DE9" w:rsidP="00000DE9">
      <w:pPr>
        <w:pStyle w:val="Default"/>
        <w:numPr>
          <w:ilvl w:val="0"/>
          <w:numId w:val="1"/>
        </w:numPr>
        <w:spacing w:after="23"/>
        <w:rPr>
          <w:sz w:val="22"/>
          <w:szCs w:val="22"/>
        </w:rPr>
      </w:pPr>
      <w:r>
        <w:rPr>
          <w:sz w:val="22"/>
          <w:szCs w:val="22"/>
        </w:rPr>
        <w:t xml:space="preserve">Allergy injections will not be administered to any patient with a prior history of experiencing anaphylactic reaction to allergy serum. </w:t>
      </w:r>
    </w:p>
    <w:p w:rsidR="00000DE9" w:rsidRPr="00000DE9" w:rsidRDefault="00000DE9" w:rsidP="00000DE9">
      <w:pPr>
        <w:pStyle w:val="Default"/>
        <w:numPr>
          <w:ilvl w:val="0"/>
          <w:numId w:val="1"/>
        </w:numPr>
        <w:spacing w:after="23"/>
        <w:rPr>
          <w:sz w:val="22"/>
          <w:szCs w:val="22"/>
        </w:rPr>
      </w:pPr>
      <w:r>
        <w:rPr>
          <w:sz w:val="22"/>
          <w:szCs w:val="22"/>
        </w:rPr>
        <w:t xml:space="preserve">At every allergy injection visit, please report any reaction from the previous allergy injection before the next dose is given. </w:t>
      </w:r>
    </w:p>
    <w:p w:rsidR="00000DE9" w:rsidRPr="00000DE9" w:rsidRDefault="00000DE9" w:rsidP="00000DE9">
      <w:pPr>
        <w:pStyle w:val="Default"/>
        <w:numPr>
          <w:ilvl w:val="0"/>
          <w:numId w:val="1"/>
        </w:numPr>
        <w:spacing w:after="23"/>
        <w:rPr>
          <w:sz w:val="22"/>
          <w:szCs w:val="22"/>
        </w:rPr>
      </w:pPr>
      <w:r>
        <w:rPr>
          <w:sz w:val="22"/>
          <w:szCs w:val="22"/>
        </w:rPr>
        <w:t xml:space="preserve">If your allergist advises that you be </w:t>
      </w:r>
      <w:r w:rsidR="008A0EE4">
        <w:rPr>
          <w:sz w:val="22"/>
          <w:szCs w:val="22"/>
        </w:rPr>
        <w:t>pre-treated</w:t>
      </w:r>
      <w:r>
        <w:rPr>
          <w:sz w:val="22"/>
          <w:szCs w:val="22"/>
        </w:rPr>
        <w:t xml:space="preserve"> with an antihistamine, it is your responsibility to follow those instructions. </w:t>
      </w:r>
    </w:p>
    <w:p w:rsidR="00000DE9" w:rsidRPr="00000DE9" w:rsidRDefault="00000DE9" w:rsidP="00000DE9">
      <w:pPr>
        <w:pStyle w:val="Default"/>
        <w:numPr>
          <w:ilvl w:val="0"/>
          <w:numId w:val="1"/>
        </w:numPr>
        <w:spacing w:after="23"/>
        <w:rPr>
          <w:sz w:val="22"/>
          <w:szCs w:val="22"/>
        </w:rPr>
      </w:pPr>
      <w:r>
        <w:rPr>
          <w:sz w:val="22"/>
          <w:szCs w:val="22"/>
        </w:rPr>
        <w:t xml:space="preserve">If you receive a flu shot, tetanus shot, or any other type of immunization, wait 24 hours before receiving an allergy injection. </w:t>
      </w:r>
    </w:p>
    <w:p w:rsidR="00000DE9" w:rsidRPr="00000DE9" w:rsidRDefault="00000DE9" w:rsidP="00000DE9">
      <w:pPr>
        <w:pStyle w:val="Default"/>
        <w:numPr>
          <w:ilvl w:val="0"/>
          <w:numId w:val="1"/>
        </w:numPr>
        <w:spacing w:after="23"/>
        <w:rPr>
          <w:sz w:val="22"/>
          <w:szCs w:val="22"/>
        </w:rPr>
      </w:pPr>
      <w:r>
        <w:rPr>
          <w:sz w:val="22"/>
          <w:szCs w:val="22"/>
        </w:rPr>
        <w:t xml:space="preserve">It is mandatory that you wait a minimum of 30 minutes following your injection before leaving the clinic. If you cannot wait the prescribed observation time, please reschedule your appointment. </w:t>
      </w:r>
    </w:p>
    <w:p w:rsidR="00000DE9" w:rsidRDefault="00000DE9" w:rsidP="00000DE9">
      <w:pPr>
        <w:pStyle w:val="Default"/>
        <w:numPr>
          <w:ilvl w:val="0"/>
          <w:numId w:val="1"/>
        </w:numPr>
        <w:spacing w:after="23"/>
        <w:rPr>
          <w:sz w:val="23"/>
          <w:szCs w:val="23"/>
        </w:rPr>
      </w:pPr>
      <w:r>
        <w:rPr>
          <w:sz w:val="23"/>
          <w:szCs w:val="23"/>
        </w:rPr>
        <w:t>If you notice a</w:t>
      </w:r>
      <w:r w:rsidR="00E37941">
        <w:rPr>
          <w:sz w:val="23"/>
          <w:szCs w:val="23"/>
        </w:rPr>
        <w:t>ny type of reaction after the shot</w:t>
      </w:r>
      <w:r>
        <w:rPr>
          <w:sz w:val="23"/>
          <w:szCs w:val="23"/>
        </w:rPr>
        <w:t xml:space="preserve">, report to the allergy nurse immediately. If </w:t>
      </w:r>
      <w:r w:rsidR="00E37941">
        <w:rPr>
          <w:sz w:val="23"/>
          <w:szCs w:val="23"/>
        </w:rPr>
        <w:t xml:space="preserve">severe </w:t>
      </w:r>
      <w:r>
        <w:rPr>
          <w:sz w:val="23"/>
          <w:szCs w:val="23"/>
        </w:rPr>
        <w:t>symptoms occur outside of the office, return during office hours or go to the nearest emergency department.</w:t>
      </w:r>
    </w:p>
    <w:p w:rsidR="008A0EE4" w:rsidRDefault="008A0EE4" w:rsidP="00000DE9">
      <w:pPr>
        <w:pStyle w:val="Default"/>
        <w:numPr>
          <w:ilvl w:val="0"/>
          <w:numId w:val="1"/>
        </w:numPr>
        <w:spacing w:after="23"/>
        <w:rPr>
          <w:sz w:val="23"/>
          <w:szCs w:val="23"/>
        </w:rPr>
      </w:pPr>
      <w:r>
        <w:rPr>
          <w:sz w:val="23"/>
          <w:szCs w:val="23"/>
        </w:rPr>
        <w:t xml:space="preserve">Any patient that has multiple reactions to allergy injections will be referred back to their allergist to continue immunotherapy.  </w:t>
      </w:r>
    </w:p>
    <w:p w:rsidR="00000DE9" w:rsidRDefault="00000DE9" w:rsidP="00000DE9">
      <w:pPr>
        <w:pStyle w:val="Default"/>
        <w:numPr>
          <w:ilvl w:val="0"/>
          <w:numId w:val="1"/>
        </w:numPr>
        <w:spacing w:after="23"/>
        <w:rPr>
          <w:sz w:val="23"/>
          <w:szCs w:val="23"/>
        </w:rPr>
      </w:pPr>
      <w:r w:rsidRPr="00000DE9">
        <w:rPr>
          <w:sz w:val="23"/>
          <w:szCs w:val="23"/>
        </w:rPr>
        <w:t xml:space="preserve">As a patient receiving allergen extract it is important that you understand reaction types both systemic and local as defined below. </w:t>
      </w:r>
    </w:p>
    <w:p w:rsidR="008A0EE4" w:rsidRDefault="008A0EE4" w:rsidP="008A0EE4">
      <w:pPr>
        <w:pStyle w:val="Default"/>
        <w:spacing w:after="23"/>
        <w:ind w:left="720"/>
        <w:rPr>
          <w:sz w:val="23"/>
          <w:szCs w:val="23"/>
        </w:rPr>
      </w:pPr>
    </w:p>
    <w:p w:rsidR="008A0EE4" w:rsidRDefault="008A0EE4" w:rsidP="008A0EE4">
      <w:pPr>
        <w:pStyle w:val="Default"/>
        <w:spacing w:after="23"/>
        <w:ind w:left="720"/>
        <w:rPr>
          <w:sz w:val="23"/>
          <w:szCs w:val="23"/>
        </w:rPr>
      </w:pPr>
      <w:r>
        <w:rPr>
          <w:rFonts w:ascii="Wingdings" w:hAnsi="Wingdings" w:cs="Wingdings"/>
          <w:sz w:val="23"/>
          <w:szCs w:val="23"/>
        </w:rPr>
        <w:t></w:t>
      </w:r>
      <w:r>
        <w:rPr>
          <w:b/>
          <w:bCs/>
          <w:sz w:val="23"/>
          <w:szCs w:val="23"/>
        </w:rPr>
        <w:t xml:space="preserve">Local reactions: </w:t>
      </w:r>
      <w:r>
        <w:rPr>
          <w:sz w:val="23"/>
          <w:szCs w:val="23"/>
        </w:rPr>
        <w:t xml:space="preserve">A local reaction consists of swelling, redness and itching at or near the site of the injection. Avoid rubbing and/or scratching the area of the injection. If later in the day you develop swelling at the site, you may apply ice to the area. Rest your arm for the remainder of the day and do not exercise. </w:t>
      </w:r>
    </w:p>
    <w:p w:rsidR="008A0EE4" w:rsidRDefault="008A0EE4" w:rsidP="008A0EE4">
      <w:pPr>
        <w:pStyle w:val="Default"/>
        <w:spacing w:after="23"/>
        <w:ind w:left="720"/>
        <w:rPr>
          <w:sz w:val="23"/>
          <w:szCs w:val="23"/>
        </w:rPr>
      </w:pPr>
    </w:p>
    <w:p w:rsidR="008A0EE4" w:rsidRDefault="008A0EE4" w:rsidP="008A0EE4">
      <w:pPr>
        <w:pStyle w:val="Default"/>
        <w:spacing w:after="23"/>
        <w:ind w:left="720"/>
        <w:rPr>
          <w:sz w:val="23"/>
          <w:szCs w:val="23"/>
        </w:rPr>
      </w:pPr>
      <w:r>
        <w:rPr>
          <w:rFonts w:ascii="Wingdings" w:hAnsi="Wingdings" w:cs="Wingdings"/>
          <w:sz w:val="23"/>
          <w:szCs w:val="23"/>
        </w:rPr>
        <w:t></w:t>
      </w:r>
      <w:r>
        <w:rPr>
          <w:b/>
          <w:bCs/>
          <w:sz w:val="23"/>
          <w:szCs w:val="23"/>
        </w:rPr>
        <w:t xml:space="preserve">Systemic reactions: </w:t>
      </w:r>
      <w:r>
        <w:rPr>
          <w:sz w:val="23"/>
          <w:szCs w:val="23"/>
        </w:rPr>
        <w:t xml:space="preserve">Signs of a systemic reaction may include: itching of the throat, nose, eyes, palms or skin; hives; sneezing; runny nose; coughing; wheezing; chest tightness; abdominal cramping; swelling or redness of the face or other areas of the body; sweating; dizziness; or weakness. Most severe reactions occur shortly after the injection. </w:t>
      </w:r>
    </w:p>
    <w:p w:rsidR="008A0EE4" w:rsidRDefault="008A0EE4" w:rsidP="008A0EE4">
      <w:pPr>
        <w:pStyle w:val="Default"/>
        <w:rPr>
          <w:sz w:val="23"/>
          <w:szCs w:val="23"/>
        </w:rPr>
      </w:pPr>
    </w:p>
    <w:p w:rsidR="008A0EE4" w:rsidRDefault="008A0EE4" w:rsidP="008A0EE4">
      <w:pPr>
        <w:pStyle w:val="Default"/>
        <w:spacing w:after="23"/>
        <w:ind w:left="720"/>
        <w:rPr>
          <w:sz w:val="23"/>
          <w:szCs w:val="23"/>
        </w:rPr>
      </w:pPr>
    </w:p>
    <w:p w:rsidR="00000DE9" w:rsidRDefault="00000DE9" w:rsidP="00000DE9">
      <w:pPr>
        <w:pStyle w:val="Default"/>
        <w:numPr>
          <w:ilvl w:val="0"/>
          <w:numId w:val="1"/>
        </w:numPr>
        <w:spacing w:after="23"/>
        <w:rPr>
          <w:sz w:val="23"/>
          <w:szCs w:val="23"/>
        </w:rPr>
      </w:pPr>
      <w:r>
        <w:rPr>
          <w:sz w:val="23"/>
          <w:szCs w:val="23"/>
        </w:rPr>
        <w:t xml:space="preserve">Allergen immunotherapy will only be administered when a </w:t>
      </w:r>
      <w:r w:rsidR="00E37941">
        <w:rPr>
          <w:sz w:val="23"/>
          <w:szCs w:val="23"/>
        </w:rPr>
        <w:t>physician</w:t>
      </w:r>
      <w:r>
        <w:rPr>
          <w:sz w:val="23"/>
          <w:szCs w:val="23"/>
        </w:rPr>
        <w:t xml:space="preserve"> is present and readily accessible in the office. </w:t>
      </w:r>
    </w:p>
    <w:p w:rsidR="00000DE9" w:rsidRDefault="00000DE9" w:rsidP="00000DE9">
      <w:pPr>
        <w:pStyle w:val="Default"/>
        <w:numPr>
          <w:ilvl w:val="0"/>
          <w:numId w:val="1"/>
        </w:numPr>
        <w:spacing w:after="23"/>
        <w:rPr>
          <w:sz w:val="23"/>
          <w:szCs w:val="23"/>
        </w:rPr>
      </w:pPr>
      <w:r w:rsidRPr="00000DE9">
        <w:rPr>
          <w:sz w:val="23"/>
          <w:szCs w:val="23"/>
        </w:rPr>
        <w:lastRenderedPageBreak/>
        <w:t>Treatment of reactions will be done under the Allergists prescribed protocol.</w:t>
      </w:r>
    </w:p>
    <w:p w:rsidR="00000DE9" w:rsidRPr="00000DE9" w:rsidRDefault="00000DE9" w:rsidP="00000DE9">
      <w:pPr>
        <w:pStyle w:val="Default"/>
        <w:numPr>
          <w:ilvl w:val="0"/>
          <w:numId w:val="1"/>
        </w:numPr>
        <w:spacing w:after="23"/>
        <w:rPr>
          <w:sz w:val="23"/>
          <w:szCs w:val="23"/>
        </w:rPr>
      </w:pPr>
      <w:r>
        <w:rPr>
          <w:sz w:val="23"/>
          <w:szCs w:val="23"/>
        </w:rPr>
        <w:t>Our office</w:t>
      </w:r>
      <w:r w:rsidRPr="00000DE9">
        <w:rPr>
          <w:sz w:val="23"/>
          <w:szCs w:val="23"/>
        </w:rPr>
        <w:t xml:space="preserve"> will provide the service of storing allergen extracts for patients between injections as described in the following procedures. </w:t>
      </w:r>
      <w:r>
        <w:rPr>
          <w:sz w:val="23"/>
          <w:szCs w:val="23"/>
        </w:rPr>
        <w:t xml:space="preserve">Arlington </w:t>
      </w:r>
      <w:proofErr w:type="spellStart"/>
      <w:r w:rsidR="008A0EE4">
        <w:rPr>
          <w:sz w:val="23"/>
          <w:szCs w:val="23"/>
        </w:rPr>
        <w:t>Pediatrics</w:t>
      </w:r>
      <w:proofErr w:type="spellEnd"/>
      <w:r>
        <w:rPr>
          <w:sz w:val="23"/>
          <w:szCs w:val="23"/>
        </w:rPr>
        <w:t xml:space="preserve"> </w:t>
      </w:r>
      <w:r w:rsidRPr="00000DE9">
        <w:rPr>
          <w:sz w:val="23"/>
          <w:szCs w:val="23"/>
        </w:rPr>
        <w:t>is not liable for the compromise in the integrity of the medication due to handling before receiving the medication or for loss or compromise of integrity due to power outage, storage equipment failure, or catastrophic event</w:t>
      </w:r>
    </w:p>
    <w:p w:rsidR="00000DE9" w:rsidRPr="00000DE9" w:rsidRDefault="00000DE9" w:rsidP="00000DE9">
      <w:pPr>
        <w:pStyle w:val="Default"/>
        <w:spacing w:after="23"/>
        <w:ind w:left="720"/>
        <w:rPr>
          <w:sz w:val="23"/>
          <w:szCs w:val="23"/>
        </w:rPr>
      </w:pPr>
    </w:p>
    <w:p w:rsidR="00000DE9" w:rsidRDefault="008A0EE4" w:rsidP="00000DE9">
      <w:pPr>
        <w:pStyle w:val="Default"/>
        <w:rPr>
          <w:b/>
          <w:bCs/>
          <w:sz w:val="23"/>
          <w:szCs w:val="23"/>
        </w:rPr>
      </w:pPr>
      <w:r>
        <w:rPr>
          <w:b/>
          <w:bCs/>
          <w:sz w:val="23"/>
          <w:szCs w:val="23"/>
        </w:rPr>
        <w:t xml:space="preserve">Thank you, </w:t>
      </w:r>
    </w:p>
    <w:p w:rsidR="008A0EE4" w:rsidRDefault="008A0EE4" w:rsidP="00000DE9">
      <w:pPr>
        <w:pStyle w:val="Default"/>
        <w:rPr>
          <w:b/>
          <w:bCs/>
          <w:sz w:val="23"/>
          <w:szCs w:val="23"/>
        </w:rPr>
      </w:pPr>
    </w:p>
    <w:p w:rsidR="008A0EE4" w:rsidRDefault="008A0EE4" w:rsidP="00000DE9">
      <w:pPr>
        <w:pStyle w:val="Default"/>
        <w:rPr>
          <w:b/>
          <w:bCs/>
          <w:sz w:val="23"/>
          <w:szCs w:val="23"/>
        </w:rPr>
      </w:pPr>
      <w:r>
        <w:rPr>
          <w:b/>
          <w:bCs/>
          <w:sz w:val="23"/>
          <w:szCs w:val="23"/>
        </w:rPr>
        <w:t xml:space="preserve">Arlington </w:t>
      </w:r>
      <w:proofErr w:type="spellStart"/>
      <w:r>
        <w:rPr>
          <w:b/>
          <w:bCs/>
          <w:sz w:val="23"/>
          <w:szCs w:val="23"/>
        </w:rPr>
        <w:t>Pediatric</w:t>
      </w:r>
      <w:proofErr w:type="spellEnd"/>
      <w:r>
        <w:rPr>
          <w:b/>
          <w:bCs/>
          <w:sz w:val="23"/>
          <w:szCs w:val="23"/>
        </w:rPr>
        <w:t xml:space="preserve"> Staff</w:t>
      </w:r>
      <w:bookmarkStart w:id="0" w:name="_GoBack"/>
      <w:bookmarkEnd w:id="0"/>
    </w:p>
    <w:p w:rsidR="008A0EE4" w:rsidRDefault="008A0EE4" w:rsidP="00000DE9">
      <w:pPr>
        <w:pStyle w:val="Default"/>
        <w:rPr>
          <w:b/>
          <w:bCs/>
          <w:sz w:val="23"/>
          <w:szCs w:val="23"/>
        </w:rPr>
      </w:pPr>
    </w:p>
    <w:p w:rsidR="008A0EE4" w:rsidRDefault="008A0EE4" w:rsidP="00000DE9">
      <w:pPr>
        <w:pStyle w:val="Default"/>
        <w:rPr>
          <w:b/>
          <w:bCs/>
          <w:sz w:val="23"/>
          <w:szCs w:val="23"/>
        </w:rPr>
      </w:pPr>
    </w:p>
    <w:p w:rsidR="008A0EE4" w:rsidRDefault="008A0EE4" w:rsidP="00000DE9">
      <w:pPr>
        <w:pStyle w:val="Default"/>
        <w:rPr>
          <w:b/>
          <w:bCs/>
          <w:sz w:val="23"/>
          <w:szCs w:val="23"/>
        </w:rPr>
      </w:pPr>
    </w:p>
    <w:p w:rsidR="008A0EE4" w:rsidRDefault="008A0EE4" w:rsidP="00000DE9">
      <w:pPr>
        <w:pStyle w:val="Default"/>
        <w:rPr>
          <w:b/>
          <w:bCs/>
          <w:sz w:val="23"/>
          <w:szCs w:val="23"/>
        </w:rPr>
      </w:pPr>
      <w:r>
        <w:rPr>
          <w:b/>
          <w:bCs/>
          <w:sz w:val="23"/>
          <w:szCs w:val="23"/>
        </w:rPr>
        <w:t>Patient Name:</w:t>
      </w:r>
    </w:p>
    <w:p w:rsidR="008A0EE4" w:rsidRDefault="008A0EE4" w:rsidP="00000DE9">
      <w:pPr>
        <w:pStyle w:val="Default"/>
        <w:rPr>
          <w:b/>
          <w:bCs/>
          <w:sz w:val="23"/>
          <w:szCs w:val="23"/>
        </w:rPr>
      </w:pPr>
      <w:r>
        <w:rPr>
          <w:b/>
          <w:bCs/>
          <w:sz w:val="23"/>
          <w:szCs w:val="23"/>
        </w:rPr>
        <w:t>DOB:</w:t>
      </w:r>
    </w:p>
    <w:p w:rsidR="008A0EE4" w:rsidRDefault="008A0EE4" w:rsidP="00000DE9">
      <w:pPr>
        <w:pStyle w:val="Default"/>
        <w:rPr>
          <w:b/>
          <w:bCs/>
          <w:sz w:val="23"/>
          <w:szCs w:val="23"/>
        </w:rPr>
      </w:pPr>
    </w:p>
    <w:p w:rsidR="008A0EE4" w:rsidRDefault="008A0EE4" w:rsidP="00000DE9">
      <w:pPr>
        <w:pStyle w:val="Default"/>
        <w:rPr>
          <w:b/>
          <w:bCs/>
          <w:sz w:val="23"/>
          <w:szCs w:val="23"/>
        </w:rPr>
      </w:pPr>
    </w:p>
    <w:p w:rsidR="008A0EE4" w:rsidRDefault="00E37941" w:rsidP="00000DE9">
      <w:pPr>
        <w:pStyle w:val="Default"/>
        <w:rPr>
          <w:b/>
          <w:bCs/>
          <w:sz w:val="23"/>
          <w:szCs w:val="23"/>
        </w:rPr>
      </w:pPr>
      <w:r>
        <w:rPr>
          <w:b/>
          <w:bCs/>
          <w:sz w:val="23"/>
          <w:szCs w:val="23"/>
        </w:rPr>
        <w:t>Patient Signature (if 18+): _________________________________________________</w:t>
      </w:r>
    </w:p>
    <w:p w:rsidR="00E37941" w:rsidRDefault="00E37941" w:rsidP="00000DE9">
      <w:pPr>
        <w:pStyle w:val="Default"/>
        <w:rPr>
          <w:b/>
          <w:bCs/>
          <w:sz w:val="23"/>
          <w:szCs w:val="23"/>
        </w:rPr>
      </w:pPr>
    </w:p>
    <w:p w:rsidR="00E37941" w:rsidRDefault="00E37941" w:rsidP="00000DE9">
      <w:pPr>
        <w:pStyle w:val="Default"/>
        <w:rPr>
          <w:b/>
          <w:bCs/>
          <w:sz w:val="23"/>
          <w:szCs w:val="23"/>
        </w:rPr>
      </w:pPr>
    </w:p>
    <w:p w:rsidR="00E37941" w:rsidRDefault="00E37941" w:rsidP="00000DE9">
      <w:pPr>
        <w:pStyle w:val="Default"/>
        <w:rPr>
          <w:b/>
          <w:bCs/>
          <w:sz w:val="23"/>
          <w:szCs w:val="23"/>
        </w:rPr>
      </w:pPr>
      <w:r>
        <w:rPr>
          <w:b/>
          <w:bCs/>
          <w:sz w:val="23"/>
          <w:szCs w:val="23"/>
        </w:rPr>
        <w:t>Parent Signature: _______________________________________________________</w:t>
      </w:r>
    </w:p>
    <w:p w:rsidR="008A0EE4" w:rsidRDefault="008A0EE4" w:rsidP="00000DE9">
      <w:pPr>
        <w:pStyle w:val="Default"/>
        <w:rPr>
          <w:b/>
          <w:bCs/>
          <w:sz w:val="23"/>
          <w:szCs w:val="23"/>
        </w:rPr>
      </w:pPr>
    </w:p>
    <w:p w:rsidR="008A0EE4" w:rsidRDefault="008A0EE4" w:rsidP="00000DE9">
      <w:pPr>
        <w:pStyle w:val="Default"/>
        <w:rPr>
          <w:b/>
          <w:bCs/>
          <w:sz w:val="23"/>
          <w:szCs w:val="23"/>
        </w:rPr>
      </w:pPr>
    </w:p>
    <w:p w:rsidR="008A0EE4" w:rsidRDefault="008A0EE4" w:rsidP="00000DE9">
      <w:pPr>
        <w:pStyle w:val="Default"/>
        <w:rPr>
          <w:sz w:val="23"/>
          <w:szCs w:val="23"/>
        </w:rPr>
      </w:pPr>
      <w:r>
        <w:rPr>
          <w:b/>
          <w:bCs/>
          <w:sz w:val="23"/>
          <w:szCs w:val="23"/>
        </w:rPr>
        <w:t>Physician Signature:</w:t>
      </w:r>
      <w:r w:rsidR="00E37941">
        <w:rPr>
          <w:b/>
          <w:bCs/>
          <w:sz w:val="23"/>
          <w:szCs w:val="23"/>
        </w:rPr>
        <w:t xml:space="preserve"> ______________________________________________________</w:t>
      </w:r>
    </w:p>
    <w:p w:rsidR="00000DE9" w:rsidRDefault="00000DE9" w:rsidP="00000DE9">
      <w:pPr>
        <w:pStyle w:val="Default"/>
        <w:pageBreakBefore/>
        <w:rPr>
          <w:sz w:val="23"/>
          <w:szCs w:val="23"/>
        </w:rPr>
      </w:pPr>
    </w:p>
    <w:p w:rsidR="00000DE9" w:rsidRDefault="00000DE9" w:rsidP="00000DE9">
      <w:pPr>
        <w:pStyle w:val="Default"/>
        <w:rPr>
          <w:sz w:val="23"/>
          <w:szCs w:val="23"/>
        </w:rPr>
      </w:pPr>
    </w:p>
    <w:sectPr w:rsidR="00000D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C4BCB"/>
    <w:multiLevelType w:val="hybridMultilevel"/>
    <w:tmpl w:val="BDD29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E9"/>
    <w:rsid w:val="00000DE9"/>
    <w:rsid w:val="008A0EE4"/>
    <w:rsid w:val="00A9739C"/>
    <w:rsid w:val="00E3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3B3F"/>
  <w15:chartTrackingRefBased/>
  <w15:docId w15:val="{697D00AA-EAD4-4F13-99E4-34230070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D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alteer user</dc:creator>
  <cp:keywords/>
  <dc:description/>
  <cp:lastModifiedBy>Erin Augulewicz</cp:lastModifiedBy>
  <cp:revision>2</cp:revision>
  <dcterms:created xsi:type="dcterms:W3CDTF">2017-12-01T19:11:00Z</dcterms:created>
  <dcterms:modified xsi:type="dcterms:W3CDTF">2018-05-14T19:18:00Z</dcterms:modified>
</cp:coreProperties>
</file>